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ind w:firstLine="0" w:firstLineChars="0"/>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医疗器械临床试验初始审查申请</w:t>
      </w:r>
    </w:p>
    <w:p>
      <w:pPr>
        <w:pStyle w:val="3"/>
        <w:spacing w:line="264" w:lineRule="auto"/>
        <w:jc w:val="right"/>
        <w:rPr>
          <w:rFonts w:hint="eastAsia" w:ascii="宋体" w:hAnsi="宋体" w:eastAsia="宋体" w:cs="宋体"/>
          <w:color w:val="auto"/>
          <w:sz w:val="24"/>
          <w:szCs w:val="24"/>
          <w:lang w:eastAsia="zh-CN"/>
        </w:rPr>
      </w:pPr>
      <w:r>
        <w:rPr>
          <w:rFonts w:hint="eastAsia" w:ascii="宋体" w:hAnsi="宋体" w:eastAsia="宋体" w:cs="宋体"/>
          <w:color w:val="auto"/>
        </w:rPr>
        <w:t>文件编码：</w:t>
      </w:r>
      <w:r>
        <w:rPr>
          <w:rFonts w:hint="eastAsia" w:ascii="宋体" w:hAnsi="宋体" w:eastAsia="宋体" w:cs="宋体"/>
          <w:color w:val="auto"/>
          <w:sz w:val="24"/>
          <w:szCs w:val="24"/>
        </w:rPr>
        <w:t xml:space="preserve"> </w:t>
      </w:r>
      <w:r>
        <w:rPr>
          <w:rFonts w:hint="eastAsia" w:ascii="宋体" w:hAnsi="宋体" w:eastAsia="宋体" w:cs="宋体"/>
          <w:color w:val="auto"/>
        </w:rPr>
        <w:t>AP/0</w:t>
      </w:r>
      <w:r>
        <w:rPr>
          <w:rFonts w:hint="eastAsia" w:hAnsi="宋体" w:cs="宋体"/>
          <w:color w:val="auto"/>
          <w:lang w:val="en-US" w:eastAsia="zh-CN"/>
        </w:rPr>
        <w:t>3</w:t>
      </w:r>
      <w:r>
        <w:rPr>
          <w:rFonts w:hint="eastAsia" w:ascii="宋体" w:hAnsi="宋体" w:eastAsia="宋体" w:cs="宋体"/>
          <w:color w:val="auto"/>
        </w:rPr>
        <w:t>.LL-SOP-00</w:t>
      </w:r>
      <w:r>
        <w:rPr>
          <w:rFonts w:hint="eastAsia" w:hAnsi="宋体" w:eastAsia="宋体" w:cs="宋体"/>
          <w:color w:val="auto"/>
          <w:lang w:val="en-US" w:eastAsia="zh-CN"/>
        </w:rPr>
        <w:t>9</w:t>
      </w:r>
      <w:r>
        <w:rPr>
          <w:rFonts w:hint="eastAsia" w:ascii="宋体" w:hAnsi="宋体" w:eastAsia="宋体" w:cs="宋体"/>
          <w:color w:val="auto"/>
        </w:rPr>
        <w:t>-</w:t>
      </w:r>
      <w:r>
        <w:rPr>
          <w:rFonts w:hint="eastAsia" w:hAnsi="宋体" w:cs="宋体"/>
          <w:color w:val="auto"/>
          <w:lang w:eastAsia="zh-CN"/>
        </w:rPr>
        <w:t>02.0</w:t>
      </w:r>
    </w:p>
    <w:p>
      <w:pPr>
        <w:pStyle w:val="2"/>
        <w:keepNext w:val="0"/>
        <w:keepLines w:val="0"/>
        <w:pageBreakBefore w:val="0"/>
        <w:widowControl w:val="0"/>
        <w:kinsoku/>
        <w:wordWrap/>
        <w:overflowPunct/>
        <w:topLinePunct w:val="0"/>
        <w:autoSpaceDE/>
        <w:autoSpaceDN/>
        <w:bidi w:val="0"/>
        <w:adjustRightInd/>
        <w:snapToGrid/>
        <w:spacing w:before="181" w:beforeLines="50" w:line="240" w:lineRule="auto"/>
        <w:ind w:firstLine="56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A项目基本信息</w:t>
      </w:r>
    </w:p>
    <w:tbl>
      <w:tblPr>
        <w:tblStyle w:val="4"/>
        <w:tblpPr w:leftFromText="180" w:rightFromText="180" w:vertAnchor="text" w:horzAnchor="page" w:tblpXSpec="center" w:tblpY="129"/>
        <w:tblOverlap w:val="never"/>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3"/>
        <w:gridCol w:w="450"/>
        <w:gridCol w:w="1997"/>
        <w:gridCol w:w="26"/>
        <w:gridCol w:w="1686"/>
        <w:gridCol w:w="25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keepNext w:val="0"/>
              <w:keepLines w:val="0"/>
              <w:pageBreakBefore w:val="0"/>
              <w:widowControl w:val="0"/>
              <w:tabs>
                <w:tab w:val="left" w:pos="4240"/>
              </w:tabs>
              <w:kinsoku/>
              <w:wordWrap/>
              <w:overflowPunct/>
              <w:topLinePunct w:val="0"/>
              <w:autoSpaceDE/>
              <w:autoSpaceDN/>
              <w:bidi w:val="0"/>
              <w:adjustRightInd/>
              <w:snapToGrid/>
              <w:spacing w:before="181" w:beforeLines="50"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试验项目名称</w:t>
            </w:r>
          </w:p>
        </w:tc>
        <w:tc>
          <w:tcPr>
            <w:tcW w:w="7993" w:type="dxa"/>
            <w:gridSpan w:val="5"/>
            <w:tcBorders>
              <w:tl2br w:val="nil"/>
              <w:tr2bl w:val="nil"/>
            </w:tcBorders>
            <w:noWrap w:val="0"/>
            <w:vAlign w:val="center"/>
          </w:tcPr>
          <w:p>
            <w:pPr>
              <w:keepNext w:val="0"/>
              <w:keepLines w:val="0"/>
              <w:pageBreakBefore w:val="0"/>
              <w:widowControl w:val="0"/>
              <w:tabs>
                <w:tab w:val="left" w:pos="4240"/>
              </w:tabs>
              <w:kinsoku/>
              <w:wordWrap/>
              <w:overflowPunct/>
              <w:topLinePunct w:val="0"/>
              <w:autoSpaceDE/>
              <w:autoSpaceDN/>
              <w:bidi w:val="0"/>
              <w:adjustRightInd/>
              <w:snapToGrid/>
              <w:spacing w:before="181" w:beforeLines="50" w:line="240" w:lineRule="auto"/>
              <w:textAlignment w:val="auto"/>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产品名称</w:t>
            </w:r>
          </w:p>
        </w:tc>
        <w:tc>
          <w:tcPr>
            <w:tcW w:w="7993" w:type="dxa"/>
            <w:gridSpan w:val="5"/>
            <w:tcBorders>
              <w:tl2br w:val="nil"/>
              <w:tr2bl w:val="nil"/>
            </w:tcBorders>
            <w:noWrap w:val="0"/>
            <w:vAlign w:val="center"/>
          </w:tcPr>
          <w:p>
            <w:pPr>
              <w:tabs>
                <w:tab w:val="left" w:pos="4240"/>
              </w:tabs>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医疗器械类别</w:t>
            </w:r>
          </w:p>
        </w:tc>
        <w:tc>
          <w:tcPr>
            <w:tcW w:w="7993" w:type="dxa"/>
            <w:gridSpan w:val="5"/>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口I类  口Ⅱ类   口Ⅲ类  口体外诊断试剂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型号规格</w:t>
            </w:r>
          </w:p>
        </w:tc>
        <w:tc>
          <w:tcPr>
            <w:tcW w:w="7993" w:type="dxa"/>
            <w:gridSpan w:val="5"/>
            <w:tcBorders>
              <w:tl2br w:val="nil"/>
              <w:tr2bl w:val="nil"/>
            </w:tcBorders>
            <w:noWrap w:val="0"/>
            <w:vAlign w:val="center"/>
          </w:tcPr>
          <w:p>
            <w:pPr>
              <w:tabs>
                <w:tab w:val="left" w:pos="4240"/>
              </w:tabs>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SFDA批件号</w:t>
            </w:r>
          </w:p>
        </w:tc>
        <w:tc>
          <w:tcPr>
            <w:tcW w:w="7993" w:type="dxa"/>
            <w:gridSpan w:val="5"/>
            <w:tcBorders>
              <w:tl2br w:val="nil"/>
              <w:tr2bl w:val="nil"/>
            </w:tcBorders>
            <w:noWrap w:val="0"/>
            <w:vAlign w:val="center"/>
          </w:tcPr>
          <w:p>
            <w:pPr>
              <w:tabs>
                <w:tab w:val="left" w:pos="4240"/>
              </w:tabs>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多中心试验</w:t>
            </w:r>
          </w:p>
        </w:tc>
        <w:tc>
          <w:tcPr>
            <w:tcW w:w="2923" w:type="dxa"/>
            <w:gridSpan w:val="2"/>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口是  口否</w:t>
            </w:r>
          </w:p>
        </w:tc>
        <w:tc>
          <w:tcPr>
            <w:tcW w:w="2027" w:type="dxa"/>
            <w:gridSpan w:val="2"/>
            <w:tcBorders>
              <w:tl2br w:val="nil"/>
              <w:tr2bl w:val="nil"/>
            </w:tcBorders>
            <w:noWrap w:val="0"/>
            <w:vAlign w:val="center"/>
          </w:tcPr>
          <w:p>
            <w:pPr>
              <w:tabs>
                <w:tab w:val="left" w:pos="4240"/>
              </w:tabs>
              <w:rPr>
                <w:rFonts w:hint="eastAsia" w:ascii="宋体" w:hAnsi="宋体" w:eastAsia="宋体" w:cs="宋体"/>
                <w:color w:val="auto"/>
                <w:sz w:val="21"/>
                <w:szCs w:val="21"/>
              </w:rPr>
            </w:pPr>
            <w:r>
              <w:rPr>
                <w:rFonts w:hint="eastAsia" w:ascii="宋体" w:hAnsi="宋体" w:eastAsia="宋体" w:cs="宋体"/>
                <w:color w:val="auto"/>
                <w:sz w:val="21"/>
                <w:szCs w:val="21"/>
              </w:rPr>
              <w:t>试验中心数</w:t>
            </w:r>
          </w:p>
        </w:tc>
        <w:tc>
          <w:tcPr>
            <w:tcW w:w="3043" w:type="dxa"/>
            <w:tcBorders>
              <w:tl2br w:val="nil"/>
              <w:tr2bl w:val="nil"/>
            </w:tcBorders>
            <w:noWrap w:val="0"/>
            <w:vAlign w:val="center"/>
          </w:tcPr>
          <w:p>
            <w:pPr>
              <w:tabs>
                <w:tab w:val="left" w:pos="4240"/>
              </w:tabs>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组长单位</w:t>
            </w:r>
          </w:p>
        </w:tc>
        <w:tc>
          <w:tcPr>
            <w:tcW w:w="2923" w:type="dxa"/>
            <w:gridSpan w:val="2"/>
            <w:tcBorders>
              <w:tl2br w:val="nil"/>
              <w:tr2bl w:val="nil"/>
            </w:tcBorders>
            <w:noWrap w:val="0"/>
            <w:vAlign w:val="center"/>
          </w:tcPr>
          <w:p>
            <w:pPr>
              <w:tabs>
                <w:tab w:val="left" w:pos="4240"/>
              </w:tabs>
              <w:rPr>
                <w:rFonts w:hint="eastAsia" w:ascii="宋体" w:hAnsi="宋体" w:eastAsia="宋体" w:cs="宋体"/>
                <w:color w:val="auto"/>
                <w:sz w:val="21"/>
                <w:szCs w:val="21"/>
              </w:rPr>
            </w:pPr>
          </w:p>
        </w:tc>
        <w:tc>
          <w:tcPr>
            <w:tcW w:w="2027" w:type="dxa"/>
            <w:gridSpan w:val="2"/>
            <w:tcBorders>
              <w:tl2br w:val="nil"/>
              <w:tr2bl w:val="nil"/>
            </w:tcBorders>
            <w:noWrap w:val="0"/>
            <w:vAlign w:val="center"/>
          </w:tcPr>
          <w:p>
            <w:pPr>
              <w:tabs>
                <w:tab w:val="left" w:pos="4240"/>
              </w:tabs>
              <w:rPr>
                <w:rFonts w:hint="eastAsia" w:ascii="宋体" w:hAnsi="宋体" w:eastAsia="宋体" w:cs="宋体"/>
                <w:color w:val="auto"/>
                <w:sz w:val="21"/>
                <w:szCs w:val="21"/>
              </w:rPr>
            </w:pPr>
            <w:r>
              <w:rPr>
                <w:rFonts w:hint="eastAsia" w:ascii="宋体" w:hAnsi="宋体" w:eastAsia="宋体" w:cs="宋体"/>
                <w:color w:val="auto"/>
                <w:sz w:val="21"/>
                <w:szCs w:val="21"/>
              </w:rPr>
              <w:t>本机构角色</w:t>
            </w:r>
          </w:p>
        </w:tc>
        <w:tc>
          <w:tcPr>
            <w:tcW w:w="3043" w:type="dxa"/>
            <w:tcBorders>
              <w:tl2br w:val="nil"/>
              <w:tr2bl w:val="nil"/>
            </w:tcBorders>
            <w:noWrap w:val="0"/>
            <w:vAlign w:val="center"/>
          </w:tcPr>
          <w:p>
            <w:pPr>
              <w:tabs>
                <w:tab w:val="left" w:pos="4240"/>
              </w:tabs>
              <w:rPr>
                <w:rFonts w:hint="eastAsia" w:ascii="宋体" w:hAnsi="宋体" w:eastAsia="宋体" w:cs="宋体"/>
                <w:color w:val="auto"/>
                <w:sz w:val="21"/>
                <w:szCs w:val="21"/>
              </w:rPr>
            </w:pPr>
            <w:r>
              <w:rPr>
                <w:rFonts w:hint="eastAsia" w:ascii="宋体" w:hAnsi="宋体" w:eastAsia="宋体" w:cs="宋体"/>
                <w:color w:val="auto"/>
                <w:sz w:val="21"/>
                <w:szCs w:val="21"/>
              </w:rPr>
              <w:t>口组长单位  口参加单位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5"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本机构研究例数</w:t>
            </w:r>
          </w:p>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cs="宋体"/>
                <w:color w:val="auto"/>
                <w:sz w:val="21"/>
                <w:szCs w:val="21"/>
                <w:lang w:eastAsia="zh-CN"/>
              </w:rPr>
              <w:t>研究参与者</w:t>
            </w:r>
            <w:r>
              <w:rPr>
                <w:rFonts w:hint="eastAsia" w:ascii="宋体" w:hAnsi="宋体" w:eastAsia="宋体" w:cs="宋体"/>
                <w:color w:val="auto"/>
                <w:sz w:val="21"/>
                <w:szCs w:val="21"/>
              </w:rPr>
              <w:t>总人数</w:t>
            </w:r>
          </w:p>
        </w:tc>
        <w:tc>
          <w:tcPr>
            <w:tcW w:w="2923" w:type="dxa"/>
            <w:gridSpan w:val="2"/>
            <w:tcBorders>
              <w:tl2br w:val="nil"/>
              <w:tr2bl w:val="nil"/>
            </w:tcBorders>
            <w:noWrap w:val="0"/>
            <w:vAlign w:val="center"/>
          </w:tcPr>
          <w:p>
            <w:pPr>
              <w:tabs>
                <w:tab w:val="left" w:pos="4240"/>
              </w:tabs>
              <w:rPr>
                <w:rFonts w:hint="eastAsia" w:ascii="宋体" w:hAnsi="宋体" w:eastAsia="宋体" w:cs="宋体"/>
                <w:color w:val="auto"/>
                <w:sz w:val="21"/>
                <w:szCs w:val="21"/>
              </w:rPr>
            </w:pPr>
          </w:p>
        </w:tc>
        <w:tc>
          <w:tcPr>
            <w:tcW w:w="2027" w:type="dxa"/>
            <w:gridSpan w:val="2"/>
            <w:tcBorders>
              <w:tl2br w:val="nil"/>
              <w:tr2bl w:val="nil"/>
            </w:tcBorders>
            <w:noWrap w:val="0"/>
            <w:vAlign w:val="center"/>
          </w:tcPr>
          <w:p>
            <w:pPr>
              <w:tabs>
                <w:tab w:val="left" w:pos="4240"/>
              </w:tabs>
              <w:rPr>
                <w:rFonts w:hint="eastAsia" w:ascii="宋体" w:hAnsi="宋体" w:eastAsia="宋体" w:cs="宋体"/>
                <w:color w:val="auto"/>
                <w:sz w:val="21"/>
                <w:szCs w:val="21"/>
              </w:rPr>
            </w:pPr>
            <w:r>
              <w:rPr>
                <w:rFonts w:hint="eastAsia" w:ascii="宋体" w:hAnsi="宋体" w:eastAsia="宋体" w:cs="宋体"/>
                <w:color w:val="auto"/>
                <w:sz w:val="21"/>
                <w:szCs w:val="21"/>
              </w:rPr>
              <w:t>研究起止日期</w:t>
            </w:r>
          </w:p>
        </w:tc>
        <w:tc>
          <w:tcPr>
            <w:tcW w:w="3043" w:type="dxa"/>
            <w:tcBorders>
              <w:tl2br w:val="nil"/>
              <w:tr2bl w:val="nil"/>
            </w:tcBorders>
            <w:noWrap w:val="0"/>
            <w:vAlign w:val="center"/>
          </w:tcPr>
          <w:p>
            <w:pPr>
              <w:tabs>
                <w:tab w:val="left" w:pos="4240"/>
              </w:tabs>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9" w:type="dxa"/>
            <w:gridSpan w:val="2"/>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注册产品标准</w:t>
            </w:r>
          </w:p>
        </w:tc>
        <w:tc>
          <w:tcPr>
            <w:tcW w:w="2421" w:type="dxa"/>
            <w:gridSpan w:val="2"/>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口有  口无 </w:t>
            </w:r>
          </w:p>
        </w:tc>
        <w:tc>
          <w:tcPr>
            <w:tcW w:w="2000" w:type="dxa"/>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自检报告</w:t>
            </w:r>
          </w:p>
        </w:tc>
        <w:tc>
          <w:tcPr>
            <w:tcW w:w="3038" w:type="dxa"/>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口有  口无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9" w:type="dxa"/>
            <w:gridSpan w:val="2"/>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管理部门产品形式报告</w:t>
            </w:r>
          </w:p>
        </w:tc>
        <w:tc>
          <w:tcPr>
            <w:tcW w:w="2421" w:type="dxa"/>
            <w:gridSpan w:val="2"/>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口合格  口不合格 </w:t>
            </w:r>
          </w:p>
        </w:tc>
        <w:tc>
          <w:tcPr>
            <w:tcW w:w="2000" w:type="dxa"/>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动物试验报告</w:t>
            </w:r>
          </w:p>
        </w:tc>
        <w:tc>
          <w:tcPr>
            <w:tcW w:w="3038" w:type="dxa"/>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口有  口无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138" w:type="dxa"/>
            <w:gridSpan w:val="6"/>
            <w:tcBorders>
              <w:tl2br w:val="nil"/>
              <w:tr2bl w:val="nil"/>
            </w:tcBorders>
            <w:noWrap w:val="0"/>
            <w:vAlign w:val="center"/>
          </w:tcPr>
          <w:p>
            <w:pPr>
              <w:tabs>
                <w:tab w:val="left" w:pos="4240"/>
              </w:tabs>
              <w:rPr>
                <w:rFonts w:hint="eastAsia" w:ascii="宋体" w:hAnsi="宋体" w:eastAsia="宋体" w:cs="宋体"/>
                <w:color w:val="auto"/>
                <w:sz w:val="21"/>
                <w:szCs w:val="21"/>
              </w:rPr>
            </w:pPr>
            <w:r>
              <w:rPr>
                <w:rFonts w:hint="eastAsia" w:ascii="宋体" w:hAnsi="宋体" w:eastAsia="宋体" w:cs="宋体"/>
                <w:color w:val="auto"/>
                <w:sz w:val="21"/>
                <w:szCs w:val="21"/>
              </w:rPr>
              <w:t>该研究方案是否被其他</w:t>
            </w:r>
            <w:r>
              <w:rPr>
                <w:rFonts w:hint="eastAsia" w:ascii="宋体" w:hAnsi="宋体" w:cs="宋体"/>
                <w:color w:val="auto"/>
                <w:sz w:val="21"/>
                <w:szCs w:val="21"/>
                <w:lang w:eastAsia="zh-CN"/>
              </w:rPr>
              <w:t>伦理审查委员会</w:t>
            </w:r>
            <w:r>
              <w:rPr>
                <w:rFonts w:hint="eastAsia" w:ascii="宋体" w:hAnsi="宋体" w:eastAsia="宋体" w:cs="宋体"/>
                <w:color w:val="auto"/>
                <w:sz w:val="21"/>
                <w:szCs w:val="21"/>
              </w:rPr>
              <w:t xml:space="preserve">否决过？口是  口否 </w:t>
            </w:r>
          </w:p>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 xml:space="preserve">该研究方案是否曾被暂停或终止过？口是  口否 </w:t>
            </w:r>
          </w:p>
        </w:tc>
      </w:tr>
    </w:tbl>
    <w:p>
      <w:pPr>
        <w:pStyle w:val="2"/>
        <w:ind w:left="0" w:leftChars="0" w:firstLine="0" w:firstLineChars="0"/>
        <w:rPr>
          <w:rFonts w:hint="eastAsia" w:ascii="宋体" w:hAnsi="宋体" w:eastAsia="宋体" w:cs="宋体"/>
          <w:color w:val="auto"/>
          <w:sz w:val="24"/>
          <w:szCs w:val="24"/>
        </w:rPr>
      </w:pPr>
    </w:p>
    <w:p>
      <w:pPr>
        <w:pStyle w:val="2"/>
        <w:ind w:firstLine="560"/>
        <w:jc w:val="center"/>
        <w:rPr>
          <w:rFonts w:hint="eastAsia" w:ascii="宋体" w:hAnsi="宋体" w:eastAsia="宋体" w:cs="宋体"/>
          <w:color w:val="auto"/>
        </w:rPr>
      </w:pPr>
      <w:r>
        <w:rPr>
          <w:rFonts w:hint="eastAsia" w:ascii="宋体" w:hAnsi="宋体" w:eastAsia="宋体" w:cs="宋体"/>
          <w:color w:val="auto"/>
          <w:sz w:val="24"/>
          <w:szCs w:val="24"/>
        </w:rPr>
        <w:t>B申办者信息</w:t>
      </w:r>
    </w:p>
    <w:tbl>
      <w:tblPr>
        <w:tblStyle w:val="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2083"/>
        <w:gridCol w:w="897"/>
        <w:gridCol w:w="33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7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申办者</w:t>
            </w:r>
          </w:p>
        </w:tc>
        <w:tc>
          <w:tcPr>
            <w:tcW w:w="1222"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5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地址</w:t>
            </w:r>
          </w:p>
        </w:tc>
        <w:tc>
          <w:tcPr>
            <w:tcW w:w="197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7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申办者指定联系人</w:t>
            </w:r>
          </w:p>
        </w:tc>
        <w:tc>
          <w:tcPr>
            <w:tcW w:w="1222"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5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197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7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监查员姓名</w:t>
            </w:r>
          </w:p>
        </w:tc>
        <w:tc>
          <w:tcPr>
            <w:tcW w:w="1222"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5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197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bl>
    <w:p>
      <w:pPr>
        <w:tabs>
          <w:tab w:val="left" w:pos="4240"/>
        </w:tabs>
        <w:jc w:val="left"/>
        <w:rPr>
          <w:rFonts w:hint="eastAsia" w:ascii="宋体" w:hAnsi="宋体" w:eastAsia="宋体" w:cs="宋体"/>
          <w:color w:val="auto"/>
        </w:rPr>
      </w:pPr>
    </w:p>
    <w:p>
      <w:pPr>
        <w:pStyle w:val="2"/>
        <w:ind w:firstLine="560"/>
        <w:jc w:val="center"/>
        <w:rPr>
          <w:rFonts w:hint="eastAsia" w:ascii="宋体" w:hAnsi="宋体" w:eastAsia="宋体" w:cs="宋体"/>
          <w:color w:val="auto"/>
          <w:sz w:val="24"/>
          <w:szCs w:val="24"/>
        </w:rPr>
      </w:pPr>
      <w:r>
        <w:rPr>
          <w:rFonts w:hint="eastAsia" w:ascii="宋体" w:hAnsi="宋体" w:eastAsia="宋体" w:cs="宋体"/>
          <w:color w:val="auto"/>
          <w:sz w:val="24"/>
          <w:szCs w:val="24"/>
        </w:rPr>
        <w:t>C主要研究者信息</w:t>
      </w:r>
    </w:p>
    <w:tbl>
      <w:tblPr>
        <w:tblStyle w:val="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24"/>
        <w:gridCol w:w="1933"/>
        <w:gridCol w:w="1578"/>
        <w:gridCol w:w="26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6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申请专业</w:t>
            </w:r>
          </w:p>
        </w:tc>
        <w:tc>
          <w:tcPr>
            <w:tcW w:w="113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9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专业负责人</w:t>
            </w:r>
          </w:p>
        </w:tc>
        <w:tc>
          <w:tcPr>
            <w:tcW w:w="1575"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6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主要研究者姓名</w:t>
            </w:r>
          </w:p>
        </w:tc>
        <w:tc>
          <w:tcPr>
            <w:tcW w:w="113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9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1575"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6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研究者指定联系人</w:t>
            </w:r>
          </w:p>
        </w:tc>
        <w:tc>
          <w:tcPr>
            <w:tcW w:w="1134"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c>
          <w:tcPr>
            <w:tcW w:w="926"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1575" w:type="pc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p>
        </w:tc>
      </w:tr>
    </w:tbl>
    <w:p>
      <w:pPr>
        <w:pStyle w:val="2"/>
        <w:ind w:firstLine="560"/>
        <w:jc w:val="center"/>
        <w:rPr>
          <w:rFonts w:hint="eastAsia" w:ascii="宋体" w:hAnsi="宋体" w:eastAsia="宋体" w:cs="宋体"/>
          <w:color w:val="auto"/>
        </w:rPr>
      </w:pPr>
    </w:p>
    <w:p>
      <w:pPr>
        <w:pStyle w:val="2"/>
        <w:ind w:firstLine="560"/>
        <w:jc w:val="center"/>
        <w:rPr>
          <w:rFonts w:hint="eastAsia" w:ascii="宋体" w:hAnsi="宋体" w:eastAsia="宋体" w:cs="宋体"/>
          <w:color w:val="auto"/>
          <w:sz w:val="24"/>
          <w:szCs w:val="24"/>
        </w:rPr>
      </w:pPr>
      <w:r>
        <w:rPr>
          <w:rFonts w:hint="eastAsia" w:ascii="宋体" w:hAnsi="宋体" w:eastAsia="宋体" w:cs="宋体"/>
          <w:color w:val="auto"/>
          <w:sz w:val="24"/>
          <w:szCs w:val="24"/>
        </w:rPr>
        <w:t>D招募</w:t>
      </w:r>
      <w:r>
        <w:rPr>
          <w:rFonts w:hint="eastAsia" w:cs="宋体"/>
          <w:color w:val="auto"/>
          <w:sz w:val="24"/>
          <w:szCs w:val="24"/>
          <w:lang w:eastAsia="zh-CN"/>
        </w:rPr>
        <w:t>研究参与者</w:t>
      </w:r>
      <w:r>
        <w:rPr>
          <w:rFonts w:hint="eastAsia" w:ascii="宋体" w:hAnsi="宋体" w:eastAsia="宋体" w:cs="宋体"/>
          <w:color w:val="auto"/>
          <w:sz w:val="24"/>
          <w:szCs w:val="24"/>
        </w:rPr>
        <w:t>信息</w:t>
      </w:r>
    </w:p>
    <w:tbl>
      <w:tblPr>
        <w:tblStyle w:val="4"/>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62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70"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cs="宋体"/>
                <w:color w:val="auto"/>
                <w:sz w:val="21"/>
                <w:szCs w:val="21"/>
                <w:lang w:eastAsia="zh-CN"/>
              </w:rPr>
              <w:t>研究参与者</w:t>
            </w:r>
            <w:r>
              <w:rPr>
                <w:rFonts w:hint="eastAsia" w:ascii="宋体" w:hAnsi="宋体" w:eastAsia="宋体" w:cs="宋体"/>
                <w:color w:val="auto"/>
                <w:sz w:val="21"/>
                <w:szCs w:val="21"/>
              </w:rPr>
              <w:t>年龄范围</w:t>
            </w:r>
          </w:p>
        </w:tc>
        <w:tc>
          <w:tcPr>
            <w:tcW w:w="7350" w:type="dxa"/>
            <w:tcBorders>
              <w:tl2br w:val="nil"/>
              <w:tr2bl w:val="nil"/>
            </w:tcBorders>
            <w:noWrap w:val="0"/>
            <w:vAlign w:val="center"/>
          </w:tcPr>
          <w:p>
            <w:pPr>
              <w:pStyle w:val="2"/>
              <w:spacing w:line="360" w:lineRule="auto"/>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70"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受试人群</w:t>
            </w:r>
          </w:p>
        </w:tc>
        <w:tc>
          <w:tcPr>
            <w:tcW w:w="7350" w:type="dxa"/>
            <w:tcBorders>
              <w:tl2br w:val="nil"/>
              <w:tr2bl w:val="nil"/>
            </w:tcBorders>
            <w:noWrap w:val="0"/>
            <w:vAlign w:val="center"/>
          </w:tcPr>
          <w:p>
            <w:pPr>
              <w:pStyle w:val="2"/>
              <w:spacing w:line="36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口正常人  口病人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70" w:type="dxa"/>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是否涉及弱势群体</w:t>
            </w:r>
          </w:p>
        </w:tc>
        <w:tc>
          <w:tcPr>
            <w:tcW w:w="7350" w:type="dxa"/>
            <w:tcBorders>
              <w:tl2br w:val="nil"/>
              <w:tr2bl w:val="nil"/>
            </w:tcBorders>
            <w:noWrap w:val="0"/>
            <w:vAlign w:val="center"/>
          </w:tcPr>
          <w:p>
            <w:pPr>
              <w:pStyle w:val="2"/>
              <w:spacing w:line="36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□未成年人 □孕妇/胎儿口精神疾病者 □囚犯□病入膏</w:t>
            </w:r>
            <w:r>
              <w:rPr>
                <w:rFonts w:hint="eastAsia" w:cs="宋体"/>
                <w:color w:val="auto"/>
                <w:sz w:val="21"/>
                <w:szCs w:val="21"/>
                <w:lang w:eastAsia="zh-CN"/>
              </w:rPr>
              <w:t>肓</w:t>
            </w:r>
            <w:r>
              <w:rPr>
                <w:rFonts w:hint="eastAsia" w:ascii="宋体" w:hAnsi="宋体" w:eastAsia="宋体" w:cs="宋体"/>
                <w:color w:val="auto"/>
                <w:sz w:val="21"/>
                <w:szCs w:val="21"/>
              </w:rPr>
              <w:t>者 □穷人/无医保者 口认知损伤者 □文盲□研究者的下属/学生 □研究单位或</w:t>
            </w:r>
            <w:r>
              <w:rPr>
                <w:rFonts w:hint="eastAsia" w:cs="宋体"/>
                <w:color w:val="auto"/>
                <w:sz w:val="21"/>
                <w:szCs w:val="21"/>
                <w:lang w:eastAsia="zh-CN"/>
              </w:rPr>
              <w:t>申</w:t>
            </w:r>
            <w:r>
              <w:rPr>
                <w:rFonts w:hint="eastAsia" w:ascii="宋体" w:hAnsi="宋体" w:eastAsia="宋体" w:cs="宋体"/>
                <w:color w:val="auto"/>
                <w:sz w:val="21"/>
                <w:szCs w:val="21"/>
              </w:rPr>
              <w:t>办者的员工 □无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70" w:type="dxa"/>
            <w:vMerge w:val="restart"/>
            <w:tcBorders>
              <w:tl2br w:val="nil"/>
              <w:tr2bl w:val="nil"/>
            </w:tcBorders>
            <w:noWrap w:val="0"/>
            <w:vAlign w:val="center"/>
          </w:tcPr>
          <w:p>
            <w:pPr>
              <w:tabs>
                <w:tab w:val="left" w:pos="4240"/>
              </w:tabs>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知情同意的例外情况 </w:t>
            </w:r>
          </w:p>
        </w:tc>
        <w:tc>
          <w:tcPr>
            <w:tcW w:w="7350" w:type="dxa"/>
            <w:tcBorders>
              <w:tl2br w:val="nil"/>
              <w:tr2bl w:val="nil"/>
            </w:tcBorders>
            <w:noWrap w:val="0"/>
            <w:vAlign w:val="center"/>
          </w:tcPr>
          <w:p>
            <w:pPr>
              <w:pStyle w:val="2"/>
              <w:spacing w:line="36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口否，无此情况 □是，填写下列选项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570" w:type="dxa"/>
            <w:vMerge w:val="continue"/>
            <w:tcBorders>
              <w:tl2br w:val="nil"/>
              <w:tr2bl w:val="nil"/>
            </w:tcBorders>
            <w:noWrap w:val="0"/>
            <w:vAlign w:val="center"/>
          </w:tcPr>
          <w:p>
            <w:pPr>
              <w:pStyle w:val="2"/>
              <w:spacing w:line="360" w:lineRule="auto"/>
              <w:ind w:firstLine="0" w:firstLineChars="0"/>
              <w:rPr>
                <w:rFonts w:hint="eastAsia" w:ascii="宋体" w:hAnsi="宋体" w:eastAsia="宋体" w:cs="宋体"/>
                <w:color w:val="auto"/>
                <w:sz w:val="21"/>
                <w:szCs w:val="21"/>
              </w:rPr>
            </w:pPr>
          </w:p>
        </w:tc>
        <w:tc>
          <w:tcPr>
            <w:tcW w:w="7350" w:type="dxa"/>
            <w:tcBorders>
              <w:tl2br w:val="nil"/>
              <w:tr2bl w:val="nil"/>
            </w:tcBorders>
            <w:noWrap w:val="0"/>
            <w:vAlign w:val="center"/>
          </w:tcPr>
          <w:p>
            <w:pPr>
              <w:pStyle w:val="2"/>
              <w:spacing w:line="36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□申请在以下紧急情况下无法获得知情同意的研究。</w:t>
            </w:r>
          </w:p>
          <w:p>
            <w:pPr>
              <w:pStyle w:val="2"/>
              <w:numPr>
                <w:ilvl w:val="0"/>
                <w:numId w:val="0"/>
              </w:num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研究人群处于危及生命的紧急状况，需要在发病后很快进行干预。</w:t>
            </w:r>
          </w:p>
          <w:p>
            <w:pPr>
              <w:pStyle w:val="2"/>
              <w:numPr>
                <w:ilvl w:val="0"/>
                <w:numId w:val="0"/>
              </w:num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2.在紧急情况下，大部分病人无法给予知情同意，无时间找到法定代理人。</w:t>
            </w:r>
          </w:p>
          <w:p>
            <w:pPr>
              <w:pStyle w:val="2"/>
              <w:spacing w:line="360" w:lineRule="auto"/>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3.缺乏已被证实有效的治疗方法，而试验药物或干预有望挽救生命，恢复健康或减轻痛苦。</w:t>
            </w:r>
          </w:p>
        </w:tc>
      </w:tr>
    </w:tbl>
    <w:p>
      <w:pPr>
        <w:pStyle w:val="2"/>
        <w:ind w:firstLine="560"/>
        <w:jc w:val="center"/>
        <w:rPr>
          <w:rFonts w:hint="eastAsia" w:ascii="宋体" w:hAnsi="宋体" w:eastAsia="宋体" w:cs="宋体"/>
          <w:color w:val="auto"/>
        </w:rPr>
      </w:pPr>
    </w:p>
    <w:p>
      <w:pPr>
        <w:pStyle w:val="2"/>
        <w:ind w:firstLine="560"/>
        <w:jc w:val="center"/>
        <w:rPr>
          <w:rFonts w:hint="eastAsia" w:ascii="宋体" w:hAnsi="宋体" w:eastAsia="宋体" w:cs="宋体"/>
          <w:color w:val="auto"/>
          <w:sz w:val="24"/>
          <w:szCs w:val="24"/>
        </w:rPr>
      </w:pPr>
      <w:r>
        <w:rPr>
          <w:rFonts w:hint="eastAsia" w:ascii="宋体" w:hAnsi="宋体" w:eastAsia="宋体" w:cs="宋体"/>
          <w:color w:val="auto"/>
          <w:sz w:val="24"/>
          <w:szCs w:val="24"/>
        </w:rPr>
        <w:t>E研究者履历表</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061"/>
        <w:gridCol w:w="1061"/>
        <w:gridCol w:w="1061"/>
        <w:gridCol w:w="1061"/>
        <w:gridCol w:w="1093"/>
        <w:gridCol w:w="1062"/>
        <w:gridCol w:w="106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姓名</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性别</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年龄</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学历</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技术职称</w:t>
            </w:r>
          </w:p>
        </w:tc>
        <w:tc>
          <w:tcPr>
            <w:tcW w:w="640"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是否经过GCP培训</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联系电话</w:t>
            </w:r>
          </w:p>
        </w:tc>
        <w:tc>
          <w:tcPr>
            <w:tcW w:w="622" w:type="pct"/>
            <w:tcBorders>
              <w:tl2br w:val="nil"/>
              <w:tr2bl w:val="nil"/>
            </w:tcBorders>
            <w:noWrap w:val="0"/>
            <w:vAlign w:val="center"/>
          </w:tcPr>
          <w:p>
            <w:pPr>
              <w:pStyle w:val="2"/>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40"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62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bl>
    <w:p>
      <w:pPr>
        <w:pStyle w:val="2"/>
        <w:ind w:firstLine="560"/>
        <w:rPr>
          <w:rFonts w:hint="eastAsia" w:ascii="宋体" w:hAnsi="宋体" w:eastAsia="宋体" w:cs="宋体"/>
          <w:color w:val="auto"/>
        </w:rPr>
      </w:pPr>
    </w:p>
    <w:p>
      <w:pPr>
        <w:pStyle w:val="2"/>
        <w:ind w:firstLine="560"/>
        <w:jc w:val="center"/>
        <w:rPr>
          <w:rFonts w:hint="eastAsia" w:ascii="宋体" w:hAnsi="宋体" w:eastAsia="宋体" w:cs="宋体"/>
          <w:color w:val="auto"/>
          <w:sz w:val="24"/>
          <w:szCs w:val="24"/>
        </w:rPr>
      </w:pPr>
      <w:r>
        <w:rPr>
          <w:rFonts w:hint="eastAsia" w:ascii="宋体" w:hAnsi="宋体" w:eastAsia="宋体" w:cs="宋体"/>
          <w:color w:val="auto"/>
          <w:sz w:val="24"/>
          <w:szCs w:val="24"/>
        </w:rPr>
        <w:t>F 主要研究者利益冲突声明和签名</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2492"/>
        <w:gridCol w:w="2402"/>
        <w:gridCol w:w="1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3" w:type="pct"/>
            <w:tcBorders>
              <w:tl2br w:val="nil"/>
              <w:tr2bl w:val="nil"/>
            </w:tcBorders>
            <w:noWrap w:val="0"/>
            <w:vAlign w:val="center"/>
          </w:tcPr>
          <w:p>
            <w:pPr>
              <w:pStyle w:val="2"/>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利益冲突</w:t>
            </w:r>
          </w:p>
        </w:tc>
        <w:tc>
          <w:tcPr>
            <w:tcW w:w="4006" w:type="pct"/>
            <w:gridSpan w:val="3"/>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□本人与该项目不存在利益冲突□本人与该项目存在利益冲突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3" w:type="pct"/>
            <w:tcBorders>
              <w:tl2br w:val="nil"/>
              <w:tr2bl w:val="nil"/>
            </w:tcBorders>
            <w:noWrap w:val="0"/>
            <w:vAlign w:val="center"/>
          </w:tcPr>
          <w:p>
            <w:pPr>
              <w:pStyle w:val="2"/>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申请人责任声明</w:t>
            </w:r>
          </w:p>
        </w:tc>
        <w:tc>
          <w:tcPr>
            <w:tcW w:w="4006" w:type="pct"/>
            <w:gridSpan w:val="3"/>
            <w:tcBorders>
              <w:tl2br w:val="nil"/>
              <w:tr2bl w:val="nil"/>
            </w:tcBorders>
            <w:noWrap w:val="0"/>
            <w:vAlign w:val="center"/>
          </w:tcPr>
          <w:p>
            <w:pPr>
              <w:pStyle w:val="2"/>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我将遵循GCP、方案以及</w:t>
            </w:r>
            <w:r>
              <w:rPr>
                <w:rFonts w:hint="eastAsia" w:cs="宋体"/>
                <w:color w:val="auto"/>
                <w:sz w:val="21"/>
                <w:szCs w:val="21"/>
                <w:lang w:eastAsia="zh-CN"/>
              </w:rPr>
              <w:t>伦理审查委员会</w:t>
            </w:r>
            <w:r>
              <w:rPr>
                <w:rFonts w:hint="eastAsia" w:ascii="宋体" w:hAnsi="宋体" w:eastAsia="宋体" w:cs="宋体"/>
                <w:color w:val="auto"/>
                <w:sz w:val="21"/>
                <w:szCs w:val="21"/>
              </w:rPr>
              <w:t>的要求，开展本项临床研究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3" w:type="pct"/>
            <w:tcBorders>
              <w:tl2br w:val="nil"/>
              <w:tr2bl w:val="nil"/>
            </w:tcBorders>
            <w:noWrap w:val="0"/>
            <w:vAlign w:val="center"/>
          </w:tcPr>
          <w:p>
            <w:pPr>
              <w:pStyle w:val="2"/>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申请人签字</w:t>
            </w:r>
          </w:p>
        </w:tc>
        <w:tc>
          <w:tcPr>
            <w:tcW w:w="1462"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c>
          <w:tcPr>
            <w:tcW w:w="1409" w:type="pct"/>
            <w:tcBorders>
              <w:tl2br w:val="nil"/>
              <w:tr2bl w:val="nil"/>
            </w:tcBorders>
            <w:noWrap w:val="0"/>
            <w:vAlign w:val="center"/>
          </w:tcPr>
          <w:p>
            <w:pPr>
              <w:pStyle w:val="2"/>
              <w:tabs>
                <w:tab w:val="center" w:pos="1092"/>
              </w:tabs>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日期</w:t>
            </w:r>
          </w:p>
        </w:tc>
        <w:tc>
          <w:tcPr>
            <w:tcW w:w="1134" w:type="pct"/>
            <w:tcBorders>
              <w:tl2br w:val="nil"/>
              <w:tr2bl w:val="nil"/>
            </w:tcBorders>
            <w:noWrap w:val="0"/>
            <w:vAlign w:val="center"/>
          </w:tcPr>
          <w:p>
            <w:pPr>
              <w:pStyle w:val="2"/>
              <w:ind w:firstLine="480"/>
              <w:rPr>
                <w:rFonts w:hint="eastAsia" w:ascii="宋体" w:hAnsi="宋体" w:eastAsia="宋体" w:cs="宋体"/>
                <w:color w:val="auto"/>
                <w:sz w:val="21"/>
                <w:szCs w:val="21"/>
              </w:rPr>
            </w:pPr>
          </w:p>
        </w:tc>
      </w:tr>
    </w:tbl>
    <w:p>
      <w:pPr>
        <w:pStyle w:val="2"/>
        <w:keepNext w:val="0"/>
        <w:keepLines w:val="0"/>
        <w:pageBreakBefore w:val="0"/>
        <w:widowControl w:val="0"/>
        <w:kinsoku/>
        <w:wordWrap/>
        <w:overflowPunct/>
        <w:topLinePunct w:val="0"/>
        <w:autoSpaceDE/>
        <w:autoSpaceDN/>
        <w:bidi w:val="0"/>
        <w:adjustRightInd/>
        <w:snapToGrid/>
        <w:spacing w:before="181" w:beforeLines="50" w:line="360" w:lineRule="auto"/>
        <w:ind w:firstLine="0" w:firstLineChars="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医疗器械递交清单：</w:t>
      </w:r>
    </w:p>
    <w:p>
      <w:pPr>
        <w:widowControl w:val="0"/>
        <w:spacing w:line="360" w:lineRule="auto"/>
        <w:ind w:firstLine="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"mailto:（1）鹤壁市人民医院医疗器械伦理申请书纸质1份（申请者签名并注明日期）并递交电子稿至rmyy66888@163.com;"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kern w:val="2"/>
          <w:sz w:val="24"/>
          <w:szCs w:val="24"/>
          <w:lang w:val="en-US" w:eastAsia="zh-CN" w:bidi="ar-SA"/>
        </w:rPr>
        <w:t>（1）医疗器械</w:t>
      </w:r>
      <w:r>
        <w:rPr>
          <w:rFonts w:hint="eastAsia" w:ascii="Times New Roman" w:hAnsi="Times New Roman" w:eastAsia="宋体" w:cs="Times New Roman"/>
          <w:color w:val="auto"/>
          <w:kern w:val="0"/>
          <w:sz w:val="24"/>
          <w:szCs w:val="24"/>
          <w:u w:val="none"/>
          <w:lang w:val="en-US" w:eastAsia="zh-CN" w:bidi="ar-SA"/>
        </w:rPr>
        <w:t>初始审查申请</w:t>
      </w:r>
      <w:r>
        <w:rPr>
          <w:rFonts w:hint="eastAsia" w:ascii="宋体" w:hAnsi="宋体" w:eastAsia="宋体" w:cs="宋体"/>
          <w:kern w:val="2"/>
          <w:sz w:val="24"/>
          <w:szCs w:val="24"/>
          <w:lang w:val="en-US" w:eastAsia="zh-CN" w:bidi="ar-SA"/>
        </w:rPr>
        <w:fldChar w:fldCharType="end"/>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（2）临床试验方案（本中心主要研究者试验方案的签名页、最终方案批准签名页、注明</w:t>
      </w:r>
      <w:r>
        <w:rPr>
          <w:rFonts w:hint="eastAsia" w:ascii="宋体" w:hAnsi="宋体" w:cs="宋体"/>
          <w:kern w:val="2"/>
          <w:sz w:val="24"/>
          <w:szCs w:val="24"/>
          <w:lang w:val="en-US" w:eastAsia="zh-CN"/>
        </w:rPr>
        <w:t>版本号和日期</w:t>
      </w:r>
      <w:r>
        <w:rPr>
          <w:rFonts w:hint="eastAsia" w:ascii="宋体" w:hAnsi="宋体" w:cs="宋体"/>
          <w:kern w:val="0"/>
          <w:sz w:val="24"/>
          <w:szCs w:val="24"/>
          <w:lang w:val="en-US" w:eastAsia="zh-CN"/>
        </w:rPr>
        <w:t>）；</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（3）知情同意书（注明版本号和日期）；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（4）病例报告表（注明版本号和日期）；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（5）研究病历（注明版本号和日期）；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（6）研究者手册（注明版本号和日期）；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（7）招募广告、其他需提供给研究参与者的材料（如研究参与者日记卡、识别卡、问卷表等，注明版本号和日期)；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（8）</w:t>
      </w:r>
      <w:r>
        <w:rPr>
          <w:rFonts w:hint="eastAsia" w:ascii="宋体" w:hAnsi="宋体" w:cs="宋体"/>
          <w:kern w:val="2"/>
          <w:sz w:val="24"/>
          <w:szCs w:val="24"/>
          <w:lang w:val="en-US" w:eastAsia="zh-CN"/>
        </w:rPr>
        <w:t>研究参与者保险合同（注明有效期）；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（9）产品注册检验合格报告和自检合格报告（一年内的）、说明书；</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（10）该产品具有复核通过的注册产品标准或相应的国家、行业标准；</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（11）动物试验报告；</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（12）</w:t>
      </w:r>
      <w:r>
        <w:rPr>
          <w:rFonts w:hint="eastAsia" w:ascii="宋体" w:hAnsi="宋体" w:cs="宋体"/>
          <w:kern w:val="2"/>
          <w:sz w:val="24"/>
          <w:szCs w:val="24"/>
          <w:lang w:val="en-US" w:eastAsia="zh-CN"/>
        </w:rPr>
        <w:t>中心实验室检测相关资料（如有）；</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（13）申办者的资质证明；</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（14）</w:t>
      </w:r>
      <w:r>
        <w:rPr>
          <w:rFonts w:hint="eastAsia" w:ascii="宋体" w:hAnsi="宋体" w:cs="宋体"/>
          <w:kern w:val="2"/>
          <w:sz w:val="24"/>
          <w:szCs w:val="24"/>
          <w:lang w:val="en-US" w:eastAsia="zh-CN"/>
        </w:rPr>
        <w:t>申办者对CRO公司的委托函和CRO公司的资质证明；</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（15）</w:t>
      </w:r>
      <w:r>
        <w:rPr>
          <w:rFonts w:hint="eastAsia" w:ascii="宋体" w:hAnsi="宋体" w:cs="宋体"/>
          <w:kern w:val="2"/>
          <w:sz w:val="24"/>
          <w:szCs w:val="24"/>
          <w:lang w:val="en-US" w:eastAsia="zh-CN"/>
        </w:rPr>
        <w:t>申办者/CRO对监查员及项目经理的授权委托书、相关资质文件（个人简历、GCP培训证书、身份证复印件等）；</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（16）</w:t>
      </w:r>
      <w:r>
        <w:rPr>
          <w:rFonts w:hint="eastAsia" w:ascii="宋体" w:hAnsi="宋体" w:cs="宋体"/>
          <w:color w:val="000000"/>
          <w:kern w:val="2"/>
          <w:sz w:val="24"/>
          <w:szCs w:val="24"/>
          <w:lang w:val="en-US" w:eastAsia="zh-CN"/>
        </w:rPr>
        <w:t>研究团队人员履历表、任务分配授权表及签名样张、GCP证书；</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（17）</w:t>
      </w:r>
      <w:r>
        <w:rPr>
          <w:rFonts w:hint="eastAsia" w:ascii="宋体" w:hAnsi="宋体" w:cs="宋体"/>
          <w:kern w:val="2"/>
          <w:sz w:val="24"/>
          <w:szCs w:val="24"/>
          <w:lang w:val="en-US" w:eastAsia="zh-CN"/>
        </w:rPr>
        <w:t>组长单位伦理审查委员会批件；</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（18）其他伦理审查委员会对申请试验项目的重要决定（如</w:t>
      </w:r>
      <w:r>
        <w:rPr>
          <w:rFonts w:hint="eastAsia" w:ascii="宋体" w:hAnsi="宋体" w:cs="宋体"/>
          <w:kern w:val="2"/>
          <w:sz w:val="24"/>
          <w:szCs w:val="24"/>
          <w:lang w:val="en-US" w:eastAsia="zh-CN"/>
        </w:rPr>
        <w:t>有</w:t>
      </w:r>
      <w:r>
        <w:rPr>
          <w:rFonts w:hint="eastAsia" w:ascii="宋体" w:hAnsi="宋体" w:cs="宋体"/>
          <w:kern w:val="0"/>
          <w:sz w:val="24"/>
          <w:szCs w:val="24"/>
          <w:lang w:val="en-US" w:eastAsia="zh-CN"/>
        </w:rPr>
        <w:t>）；</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（19）</w:t>
      </w:r>
      <w:r>
        <w:rPr>
          <w:rFonts w:hint="eastAsia" w:ascii="宋体" w:hAnsi="宋体" w:cs="宋体"/>
          <w:kern w:val="2"/>
          <w:sz w:val="24"/>
          <w:szCs w:val="24"/>
          <w:lang w:val="en-US" w:eastAsia="zh-CN"/>
        </w:rPr>
        <w:t>所提交材料真实性的自我保证声明</w:t>
      </w:r>
      <w:r>
        <w:rPr>
          <w:rFonts w:hint="eastAsia" w:ascii="宋体" w:hAnsi="宋体" w:cs="宋体"/>
          <w:bCs/>
          <w:kern w:val="0"/>
          <w:sz w:val="24"/>
          <w:szCs w:val="24"/>
          <w:lang w:val="en-US" w:eastAsia="zh-CN"/>
        </w:rPr>
        <w:t>（详见附件5）；</w:t>
      </w:r>
    </w:p>
    <w:p>
      <w:pPr>
        <w:widowControl/>
        <w:tabs>
          <w:tab w:val="left" w:pos="540"/>
        </w:tabs>
        <w:spacing w:line="360" w:lineRule="auto"/>
        <w:jc w:val="both"/>
        <w:rPr>
          <w:rFonts w:hint="eastAsia" w:ascii="宋体" w:hAnsi="宋体" w:cs="宋体"/>
          <w:color w:val="auto"/>
          <w:kern w:val="0"/>
          <w:sz w:val="24"/>
          <w:szCs w:val="24"/>
          <w:lang w:val="en-US" w:eastAsia="zh-CN"/>
        </w:rPr>
      </w:pPr>
      <w:r>
        <w:rPr>
          <w:rFonts w:hint="eastAsia" w:ascii="宋体" w:hAnsi="宋体" w:cs="宋体"/>
          <w:kern w:val="0"/>
          <w:sz w:val="24"/>
          <w:szCs w:val="24"/>
          <w:lang w:val="en-US" w:eastAsia="zh-CN"/>
        </w:rPr>
        <w:t>（20</w:t>
      </w:r>
      <w:r>
        <w:rPr>
          <w:rFonts w:hint="eastAsia" w:ascii="宋体" w:hAnsi="宋体" w:cs="宋体"/>
          <w:color w:val="auto"/>
          <w:kern w:val="0"/>
          <w:sz w:val="24"/>
          <w:szCs w:val="24"/>
          <w:lang w:val="en-US" w:eastAsia="zh-CN"/>
        </w:rPr>
        <w:t>）试验用医疗器械的研制符合适用的医疗器械质量管理体系相关要求的声明（①对照产品的三证，包括：厂家营业执照、生产许可证、产品注册证②对照组器械的自检报告③对照组器械产品注册信息）；</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（21）生物样本、信息数据的来源证明；</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（22）科学性论证意见；</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（23）招募广告及其发布形式；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（24）研究成果的发布形式说明；</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（25）</w:t>
      </w:r>
      <w:r>
        <w:rPr>
          <w:rFonts w:hint="eastAsia" w:ascii="宋体" w:hAnsi="宋体" w:cs="宋体"/>
          <w:kern w:val="2"/>
          <w:sz w:val="24"/>
          <w:szCs w:val="24"/>
          <w:lang w:val="en-US" w:eastAsia="zh-CN"/>
        </w:rPr>
        <w:t>其他试验相关资料及表格。</w:t>
      </w:r>
    </w:p>
    <w:p>
      <w:pPr>
        <w:keepNext w:val="0"/>
        <w:keepLines w:val="0"/>
        <w:pageBreakBefore w:val="0"/>
        <w:widowControl/>
        <w:kinsoku/>
        <w:wordWrap/>
        <w:overflowPunct/>
        <w:topLinePunct w:val="0"/>
        <w:autoSpaceDE/>
        <w:autoSpaceDN/>
        <w:bidi w:val="0"/>
        <w:adjustRightInd/>
        <w:snapToGrid/>
        <w:spacing w:before="181" w:beforeLines="50" w:line="360" w:lineRule="auto"/>
        <w:textAlignment w:val="auto"/>
        <w:rPr>
          <w:rFonts w:hint="eastAsia" w:ascii="宋体" w:hAnsi="宋体" w:eastAsia="宋体" w:cs="宋体"/>
          <w:b/>
          <w:bCs/>
          <w:color w:val="auto"/>
          <w:kern w:val="0"/>
          <w:sz w:val="24"/>
          <w:szCs w:val="24"/>
        </w:rPr>
      </w:pPr>
      <w:r>
        <w:rPr>
          <w:rFonts w:hint="eastAsia" w:ascii="宋体" w:hAnsi="宋体" w:eastAsia="宋体" w:cs="宋体"/>
          <w:b/>
          <w:color w:val="auto"/>
          <w:sz w:val="24"/>
          <w:szCs w:val="24"/>
        </w:rPr>
        <w:t>体外诊断试剂临床试验</w:t>
      </w:r>
      <w:r>
        <w:rPr>
          <w:rFonts w:hint="eastAsia" w:ascii="宋体" w:hAnsi="宋体" w:eastAsia="宋体" w:cs="宋体"/>
          <w:b/>
          <w:bCs/>
          <w:color w:val="auto"/>
          <w:kern w:val="0"/>
          <w:sz w:val="24"/>
          <w:szCs w:val="24"/>
        </w:rPr>
        <w:t>递交清单：</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医疗器械</w:t>
      </w:r>
      <w:r>
        <w:rPr>
          <w:rStyle w:val="6"/>
          <w:rFonts w:hint="eastAsia" w:ascii="宋体" w:hAnsi="宋体" w:cs="宋体"/>
          <w:color w:val="auto"/>
          <w:kern w:val="0"/>
          <w:sz w:val="24"/>
          <w:szCs w:val="24"/>
          <w:u w:val="none"/>
        </w:rPr>
        <w:t>初始审查申请</w:t>
      </w:r>
      <w:r>
        <w:rPr>
          <w:rFonts w:hint="eastAsia" w:ascii="宋体" w:hAnsi="宋体" w:cs="宋体"/>
          <w:bCs/>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临床试验方案（本中心主要研究者试验方案的签名页、最终方案批准签名页、注明</w:t>
      </w:r>
      <w:r>
        <w:rPr>
          <w:rFonts w:hint="eastAsia" w:ascii="宋体" w:hAnsi="宋体" w:cs="宋体"/>
          <w:sz w:val="24"/>
          <w:szCs w:val="24"/>
        </w:rPr>
        <w:t>版本号和日期</w:t>
      </w:r>
      <w:r>
        <w:rPr>
          <w:rFonts w:hint="eastAsia" w:ascii="宋体" w:hAnsi="宋体" w:cs="宋体"/>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知情同意书（注明版本号和日期）；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病例报告表（注明版本号和日期）；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研究病历（注明版本号和日期）；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研究者手册（注明版本号和日期）；</w:t>
      </w:r>
    </w:p>
    <w:p>
      <w:pPr>
        <w:widowControl/>
        <w:numPr>
          <w:ilvl w:val="0"/>
          <w:numId w:val="1"/>
        </w:numPr>
        <w:tabs>
          <w:tab w:val="left" w:pos="540"/>
        </w:tabs>
        <w:spacing w:line="360" w:lineRule="auto"/>
        <w:ind w:left="425" w:leftChars="0" w:hanging="425"/>
        <w:rPr>
          <w:rFonts w:hint="eastAsia"/>
        </w:rPr>
      </w:pPr>
      <w:r>
        <w:rPr>
          <w:rFonts w:hint="eastAsia" w:ascii="宋体" w:hAnsi="宋体" w:cs="宋体"/>
          <w:kern w:val="0"/>
          <w:sz w:val="24"/>
          <w:szCs w:val="24"/>
        </w:rPr>
        <w:t>产品注册检验合格报告和自检合格报告（一年内的）、说明书；</w:t>
      </w:r>
    </w:p>
    <w:p>
      <w:pPr>
        <w:widowControl/>
        <w:numPr>
          <w:ilvl w:val="0"/>
          <w:numId w:val="1"/>
        </w:numPr>
        <w:tabs>
          <w:tab w:val="left" w:pos="540"/>
        </w:tabs>
        <w:spacing w:line="360" w:lineRule="auto"/>
        <w:ind w:left="425" w:leftChars="0" w:hanging="425"/>
        <w:rPr>
          <w:rFonts w:hint="eastAsia"/>
        </w:rPr>
      </w:pPr>
      <w:r>
        <w:rPr>
          <w:rFonts w:hint="eastAsia" w:ascii="宋体" w:hAnsi="宋体" w:cs="宋体"/>
          <w:kern w:val="0"/>
          <w:sz w:val="24"/>
          <w:szCs w:val="24"/>
        </w:rPr>
        <w:t>对照产品的三证，包括：厂家营业执照、生产许可证、产品注册证；对照组器械的自检报告；对照组器械产品注册信息</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中心实验室检测相关资料；</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申办者的资质证明；</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申办者对CRO公司的委托函和CRO公司的资质证明；</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申办者/CRO对监查员及项目经理的授权委托书、相关资质文件（个人简历、GCP培训证书、身份证复印件等）；</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color w:val="000000"/>
          <w:sz w:val="24"/>
          <w:szCs w:val="24"/>
        </w:rPr>
        <w:t>研究团队人员履历表、任务分配授权表及签名样张、GCP证书；</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组长单位</w:t>
      </w:r>
      <w:r>
        <w:rPr>
          <w:rFonts w:hint="eastAsia" w:ascii="宋体" w:hAnsi="宋体" w:cs="宋体"/>
          <w:sz w:val="24"/>
          <w:szCs w:val="24"/>
          <w:lang w:eastAsia="zh-CN"/>
        </w:rPr>
        <w:t>伦理审查委员会</w:t>
      </w:r>
      <w:r>
        <w:rPr>
          <w:rFonts w:hint="eastAsia" w:ascii="宋体" w:hAnsi="宋体" w:cs="宋体"/>
          <w:sz w:val="24"/>
          <w:szCs w:val="24"/>
        </w:rPr>
        <w:t>批件；</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kern w:val="0"/>
          <w:sz w:val="24"/>
          <w:szCs w:val="24"/>
        </w:rPr>
        <w:t>其他</w:t>
      </w:r>
      <w:r>
        <w:rPr>
          <w:rFonts w:hint="eastAsia" w:ascii="宋体" w:hAnsi="宋体" w:cs="宋体"/>
          <w:kern w:val="0"/>
          <w:sz w:val="24"/>
          <w:szCs w:val="24"/>
          <w:lang w:eastAsia="zh-CN"/>
        </w:rPr>
        <w:t>伦理审查委员会</w:t>
      </w:r>
      <w:r>
        <w:rPr>
          <w:rFonts w:hint="eastAsia" w:ascii="宋体" w:hAnsi="宋体" w:cs="宋体"/>
          <w:kern w:val="0"/>
          <w:sz w:val="24"/>
          <w:szCs w:val="24"/>
        </w:rPr>
        <w:t>对申请试验项目的重要决定（如</w:t>
      </w:r>
      <w:r>
        <w:rPr>
          <w:rFonts w:hint="eastAsia" w:ascii="宋体" w:hAnsi="宋体" w:cs="宋体"/>
          <w:sz w:val="24"/>
          <w:szCs w:val="24"/>
          <w:lang w:eastAsia="zh-CN"/>
        </w:rPr>
        <w:t>有</w:t>
      </w:r>
      <w:r>
        <w:rPr>
          <w:rFonts w:hint="eastAsia" w:ascii="宋体" w:hAnsi="宋体" w:cs="宋体"/>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所提交材料真实性的自我保证声明</w:t>
      </w:r>
      <w:r>
        <w:rPr>
          <w:rFonts w:hint="eastAsia" w:ascii="宋体" w:hAnsi="宋体" w:cs="宋体"/>
          <w:bCs/>
          <w:kern w:val="0"/>
          <w:sz w:val="24"/>
          <w:szCs w:val="24"/>
        </w:rPr>
        <w:t>（详见附件</w:t>
      </w:r>
      <w:r>
        <w:rPr>
          <w:rFonts w:hint="eastAsia" w:ascii="宋体" w:hAnsi="宋体" w:cs="宋体"/>
          <w:bCs/>
          <w:kern w:val="0"/>
          <w:sz w:val="24"/>
          <w:szCs w:val="24"/>
          <w:lang w:val="en-US" w:eastAsia="zh-CN"/>
        </w:rPr>
        <w:t>5</w:t>
      </w:r>
      <w:r>
        <w:rPr>
          <w:rFonts w:hint="eastAsia" w:ascii="宋体" w:hAnsi="宋体" w:cs="宋体"/>
          <w:bCs/>
          <w:kern w:val="0"/>
          <w:sz w:val="24"/>
          <w:szCs w:val="24"/>
        </w:rPr>
        <w:t>）；</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生物样本、信息数据的来源证明；</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科学性论证意见；</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招募广告及其发布形式；</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研究成果的发布形式说明；</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其他试验相关资料及表格。</w:t>
      </w:r>
    </w:p>
    <w:p>
      <w:pPr>
        <w:pStyle w:val="2"/>
        <w:spacing w:line="360" w:lineRule="auto"/>
        <w:ind w:firstLine="0" w:firstLineChars="0"/>
        <w:rPr>
          <w:rFonts w:hint="eastAsia"/>
        </w:rPr>
      </w:pPr>
      <w:r>
        <w:rPr>
          <w:rFonts w:hint="eastAsia" w:ascii="宋体" w:hAnsi="宋体" w:cs="宋体"/>
          <w:kern w:val="0"/>
          <w:sz w:val="24"/>
          <w:szCs w:val="24"/>
        </w:rPr>
        <w:t>注：以上文件资料未按要求送审均不予受理，申请人须先递交1份电子版伦理审查申请资料（PDF格式）发送至</w:t>
      </w:r>
      <w:r>
        <w:rPr>
          <w:rFonts w:hint="eastAsia" w:cs="宋体"/>
          <w:kern w:val="0"/>
          <w:sz w:val="24"/>
          <w:szCs w:val="24"/>
          <w:lang w:eastAsia="zh-CN"/>
        </w:rPr>
        <w:t>伦理审查委员会</w:t>
      </w:r>
      <w:r>
        <w:rPr>
          <w:rFonts w:hint="eastAsia" w:ascii="宋体" w:hAnsi="宋体" w:cs="宋体"/>
          <w:kern w:val="0"/>
          <w:sz w:val="24"/>
          <w:szCs w:val="24"/>
        </w:rPr>
        <w:t>邮箱和1份盖章、签字完整的纸质版资料，供伦理委员形式审查。形式审查通过后，如审查形式为会议审查，申请人需在会议审查1周前</w:t>
      </w:r>
      <w:r>
        <w:rPr>
          <w:rFonts w:hint="eastAsia" w:cs="宋体"/>
          <w:kern w:val="0"/>
          <w:sz w:val="24"/>
          <w:szCs w:val="24"/>
          <w:lang w:val="en-US" w:eastAsia="zh-CN"/>
        </w:rPr>
        <w:t>准备</w:t>
      </w:r>
      <w:r>
        <w:rPr>
          <w:rFonts w:hint="default" w:ascii="Times New Roman" w:hAnsi="Times New Roman" w:eastAsia="宋体" w:cs="Times New Roman"/>
          <w:sz w:val="24"/>
          <w:szCs w:val="32"/>
          <w:lang w:val="en-US" w:eastAsia="zh-CN"/>
        </w:rPr>
        <w:t>试验方案、知情同意书和招募受试者的材料（如有）共一式</w:t>
      </w:r>
      <w:r>
        <w:rPr>
          <w:rFonts w:hint="eastAsia" w:ascii="Times New Roman" w:hAnsi="Times New Roman" w:eastAsia="宋体" w:cs="Times New Roman"/>
          <w:sz w:val="24"/>
          <w:szCs w:val="32"/>
          <w:lang w:val="en-US" w:eastAsia="zh-CN"/>
        </w:rPr>
        <w:t>9</w:t>
      </w:r>
      <w:r>
        <w:rPr>
          <w:rFonts w:hint="default" w:ascii="Times New Roman" w:hAnsi="Times New Roman" w:eastAsia="宋体" w:cs="Times New Roman"/>
          <w:sz w:val="24"/>
          <w:szCs w:val="32"/>
          <w:lang w:val="en-US" w:eastAsia="zh-CN"/>
        </w:rPr>
        <w:t>份</w:t>
      </w:r>
      <w:r>
        <w:rPr>
          <w:rFonts w:hint="eastAsia" w:ascii="宋体" w:hAnsi="宋体" w:cs="宋体"/>
          <w:kern w:val="0"/>
          <w:sz w:val="24"/>
          <w:szCs w:val="24"/>
        </w:rPr>
        <w:t>，如未按时递交则不予上会。</w:t>
      </w:r>
    </w:p>
    <w:p>
      <w:pPr>
        <w:pStyle w:val="2"/>
        <w:spacing w:line="360" w:lineRule="auto"/>
        <w:ind w:firstLine="0" w:firstLineChars="0"/>
        <w:rPr>
          <w:rFonts w:hint="eastAsia" w:ascii="宋体" w:hAnsi="宋体" w:cs="宋体"/>
          <w:kern w:val="0"/>
          <w:sz w:val="24"/>
          <w:szCs w:val="24"/>
        </w:rPr>
      </w:pP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02604"/>
    <w:multiLevelType w:val="singleLevel"/>
    <w:tmpl w:val="9B40260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ZmU3MGM3ZmY1MTc2NTg1OTQ5YzMxMTI4YjBmNTYifQ=="/>
  </w:docVars>
  <w:rsids>
    <w:rsidRoot w:val="00000000"/>
    <w:rsid w:val="193454DC"/>
    <w:rsid w:val="696B70F3"/>
    <w:rsid w:val="75C23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ourier New" w:hAnsi="Courier New" w:eastAsia="宋体" w:cs="Courier New"/>
      <w:color w:val="000000"/>
      <w:sz w:val="21"/>
      <w:szCs w:val="24"/>
      <w:lang w:val="zh-TW" w:eastAsia="zh-TW"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ind w:firstLine="640" w:firstLineChars="200"/>
    </w:pPr>
    <w:rPr>
      <w:rFonts w:ascii="宋体" w:hAnsi="宋体" w:cs="宋体"/>
      <w:sz w:val="28"/>
      <w:szCs w:val="28"/>
    </w:rPr>
  </w:style>
  <w:style w:type="paragraph" w:styleId="3">
    <w:name w:val="Plain Text"/>
    <w:basedOn w:val="1"/>
    <w:qFormat/>
    <w:uiPriority w:val="99"/>
    <w:pPr>
      <w:widowControl w:val="0"/>
      <w:jc w:val="both"/>
    </w:pPr>
    <w:rPr>
      <w:rFonts w:ascii="宋体" w:hAnsi="Courier New" w:cs="宋体"/>
      <w:kern w:val="2"/>
      <w:sz w:val="21"/>
      <w:szCs w:val="21"/>
    </w:rPr>
  </w:style>
  <w:style w:type="character" w:styleId="6">
    <w:name w:val="Hyperlink"/>
    <w:basedOn w:val="5"/>
    <w:qFormat/>
    <w:uiPriority w:val="0"/>
    <w:rPr>
      <w:color w:val="000080"/>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2023-09-21T01:43:00Z</dcterms:created>
  <dc:creator>Administrator</dc:creator>
  <cp:lastModifiedBy>金牛座</cp:lastModifiedBy>
  <dcterms:modified xsi:type="dcterms:W3CDTF">2023-09-21T01:48:41Z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810A5D8DFEFA4B9F92DE30D304C95455_12</vt:lpwstr>
  </property>
</Properties>
</file>